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1" w:rsidRDefault="008023A1">
      <w:pPr>
        <w:jc w:val="center"/>
        <w:rPr>
          <w:sz w:val="26"/>
          <w:u w:val="single"/>
        </w:rPr>
      </w:pPr>
      <w:r>
        <w:rPr>
          <w:b/>
          <w:sz w:val="30"/>
          <w:u w:val="single"/>
        </w:rPr>
        <w:t>CURRICULUM VITAE</w:t>
      </w:r>
    </w:p>
    <w:p w:rsidR="008023A1" w:rsidRDefault="008023A1" w:rsidP="00473205">
      <w:pPr>
        <w:jc w:val="center"/>
        <w:rPr>
          <w:sz w:val="26"/>
        </w:rPr>
      </w:pPr>
    </w:p>
    <w:p w:rsidR="008023A1" w:rsidRDefault="00473205">
      <w:pPr>
        <w:jc w:val="both"/>
        <w:rPr>
          <w:b/>
          <w:sz w:val="26"/>
        </w:rPr>
      </w:pPr>
      <w:r>
        <w:rPr>
          <w:noProof/>
          <w:sz w:val="26"/>
          <w:lang w:val="es-CL" w:eastAsia="es-CL" w:bidi="ar-SA"/>
        </w:rPr>
        <w:drawing>
          <wp:anchor distT="0" distB="0" distL="114300" distR="114300" simplePos="0" relativeHeight="251658240" behindDoc="0" locked="0" layoutInCell="1" allowOverlap="1" wp14:anchorId="2FA1BD85" wp14:editId="6AF056DB">
            <wp:simplePos x="0" y="0"/>
            <wp:positionH relativeFrom="column">
              <wp:posOffset>2244090</wp:posOffset>
            </wp:positionH>
            <wp:positionV relativeFrom="paragraph">
              <wp:posOffset>52705</wp:posOffset>
            </wp:positionV>
            <wp:extent cx="1130300" cy="1763395"/>
            <wp:effectExtent l="0" t="0" r="0" b="825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9_234856_6_bestshot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23A1" w:rsidRDefault="008023A1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473205" w:rsidRDefault="00473205">
      <w:pPr>
        <w:ind w:left="360" w:hanging="360"/>
        <w:jc w:val="both"/>
        <w:rPr>
          <w:b/>
          <w:sz w:val="26"/>
        </w:rPr>
      </w:pPr>
    </w:p>
    <w:p w:rsidR="008023A1" w:rsidRDefault="008023A1">
      <w:pPr>
        <w:ind w:left="360" w:hanging="360"/>
        <w:jc w:val="both"/>
        <w:rPr>
          <w:sz w:val="26"/>
        </w:rPr>
      </w:pPr>
      <w:r>
        <w:rPr>
          <w:b/>
          <w:sz w:val="26"/>
        </w:rPr>
        <w:fldChar w:fldCharType="begin"/>
      </w:r>
      <w:r>
        <w:rPr>
          <w:b/>
          <w:sz w:val="26"/>
        </w:rPr>
        <w:instrText>SYMBOL 183 \f "Symbol" \s 10 \h</w:instrText>
      </w:r>
      <w:r>
        <w:rPr>
          <w:b/>
          <w:sz w:val="26"/>
        </w:rPr>
        <w:fldChar w:fldCharType="end"/>
      </w:r>
      <w:r>
        <w:rPr>
          <w:b/>
          <w:sz w:val="26"/>
        </w:rPr>
        <w:t>Antecedentes personales:</w:t>
      </w:r>
    </w:p>
    <w:p w:rsidR="008023A1" w:rsidRDefault="008023A1">
      <w:pPr>
        <w:tabs>
          <w:tab w:val="center" w:pos="0"/>
          <w:tab w:val="left" w:pos="2552"/>
        </w:tabs>
        <w:jc w:val="both"/>
        <w:rPr>
          <w:sz w:val="26"/>
        </w:rPr>
      </w:pPr>
    </w:p>
    <w:p w:rsidR="008023A1" w:rsidRDefault="008023A1">
      <w:pPr>
        <w:tabs>
          <w:tab w:val="center" w:pos="0"/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Nombres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b/>
          <w:sz w:val="26"/>
        </w:rPr>
        <w:t>Cristian Hernán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 xml:space="preserve">Apellidos </w:t>
      </w:r>
      <w:r>
        <w:rPr>
          <w:sz w:val="26"/>
        </w:rPr>
        <w:tab/>
        <w:t>:</w:t>
      </w:r>
      <w:r>
        <w:rPr>
          <w:sz w:val="26"/>
        </w:rPr>
        <w:tab/>
      </w:r>
      <w:r>
        <w:rPr>
          <w:b/>
          <w:sz w:val="26"/>
        </w:rPr>
        <w:t>Avilés Donoso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Fecha de nacimiento</w:t>
      </w:r>
      <w:r>
        <w:rPr>
          <w:sz w:val="26"/>
        </w:rPr>
        <w:tab/>
        <w:t>:</w:t>
      </w:r>
      <w:r>
        <w:rPr>
          <w:sz w:val="26"/>
        </w:rPr>
        <w:tab/>
        <w:t>03 de Diciembre de 1974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Estado civil</w:t>
      </w:r>
      <w:r>
        <w:rPr>
          <w:sz w:val="26"/>
        </w:rPr>
        <w:tab/>
        <w:t>:</w:t>
      </w:r>
      <w:r>
        <w:rPr>
          <w:sz w:val="26"/>
        </w:rPr>
        <w:tab/>
        <w:t>Soltero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Nacionalidad</w:t>
      </w:r>
      <w:r>
        <w:rPr>
          <w:sz w:val="26"/>
        </w:rPr>
        <w:tab/>
        <w:t>:</w:t>
      </w:r>
      <w:r>
        <w:rPr>
          <w:sz w:val="26"/>
        </w:rPr>
        <w:tab/>
        <w:t>Chileno</w:t>
      </w:r>
    </w:p>
    <w:p w:rsidR="008023A1" w:rsidRPr="00D913F2" w:rsidRDefault="008023A1">
      <w:pPr>
        <w:tabs>
          <w:tab w:val="left" w:pos="2552"/>
        </w:tabs>
        <w:spacing w:line="360" w:lineRule="atLeast"/>
        <w:jc w:val="both"/>
        <w:rPr>
          <w:sz w:val="26"/>
          <w:lang w:val="es-CL"/>
        </w:rPr>
      </w:pPr>
      <w:r w:rsidRPr="00D913F2">
        <w:rPr>
          <w:sz w:val="26"/>
          <w:lang w:val="es-CL"/>
        </w:rPr>
        <w:t>R.U.N.</w:t>
      </w:r>
      <w:r w:rsidRPr="00D913F2">
        <w:rPr>
          <w:sz w:val="26"/>
          <w:lang w:val="es-CL"/>
        </w:rPr>
        <w:tab/>
        <w:t>:</w:t>
      </w:r>
      <w:r w:rsidRPr="00D913F2">
        <w:rPr>
          <w:sz w:val="26"/>
          <w:lang w:val="es-CL"/>
        </w:rPr>
        <w:tab/>
        <w:t>12.662.632-0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Domicilio</w:t>
      </w:r>
      <w:r>
        <w:rPr>
          <w:sz w:val="26"/>
        </w:rPr>
        <w:tab/>
        <w:t>:</w:t>
      </w:r>
      <w:r>
        <w:rPr>
          <w:sz w:val="26"/>
        </w:rPr>
        <w:tab/>
      </w:r>
      <w:r w:rsidR="00E158BF">
        <w:rPr>
          <w:sz w:val="26"/>
        </w:rPr>
        <w:t xml:space="preserve">Antonio </w:t>
      </w:r>
      <w:proofErr w:type="spellStart"/>
      <w:r w:rsidR="00E158BF">
        <w:rPr>
          <w:sz w:val="26"/>
        </w:rPr>
        <w:t>Nuñez</w:t>
      </w:r>
      <w:proofErr w:type="spellEnd"/>
      <w:r w:rsidR="00E158BF">
        <w:rPr>
          <w:sz w:val="26"/>
        </w:rPr>
        <w:t xml:space="preserve"> de Fonseca 4258 casa 53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Ciudad</w:t>
      </w:r>
      <w:r>
        <w:rPr>
          <w:sz w:val="26"/>
        </w:rPr>
        <w:tab/>
        <w:t>:</w:t>
      </w:r>
      <w:r>
        <w:rPr>
          <w:sz w:val="26"/>
        </w:rPr>
        <w:tab/>
      </w:r>
      <w:r w:rsidR="00E158BF">
        <w:rPr>
          <w:sz w:val="26"/>
        </w:rPr>
        <w:t>San Antonio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Teléfono</w:t>
      </w:r>
      <w:r>
        <w:rPr>
          <w:sz w:val="26"/>
        </w:rPr>
        <w:tab/>
        <w:t>:</w:t>
      </w:r>
      <w:r>
        <w:rPr>
          <w:sz w:val="26"/>
        </w:rPr>
        <w:tab/>
      </w:r>
      <w:r w:rsidR="00E158BF">
        <w:rPr>
          <w:sz w:val="26"/>
        </w:rPr>
        <w:t xml:space="preserve">9 </w:t>
      </w:r>
      <w:r>
        <w:rPr>
          <w:sz w:val="26"/>
        </w:rPr>
        <w:t>9289 9237</w:t>
      </w:r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  <w:r>
        <w:rPr>
          <w:sz w:val="26"/>
        </w:rPr>
        <w:t>e-mail</w:t>
      </w:r>
      <w:r>
        <w:rPr>
          <w:sz w:val="26"/>
        </w:rPr>
        <w:tab/>
        <w:t>:</w:t>
      </w:r>
      <w:r>
        <w:rPr>
          <w:sz w:val="26"/>
        </w:rPr>
        <w:tab/>
      </w:r>
      <w:hyperlink r:id="rId7" w:history="1">
        <w:r>
          <w:rPr>
            <w:rStyle w:val="Hipervnculo"/>
            <w:sz w:val="26"/>
          </w:rPr>
          <w:t>cristianaviles@surnet.cl</w:t>
        </w:r>
      </w:hyperlink>
    </w:p>
    <w:p w:rsidR="008023A1" w:rsidRDefault="008023A1">
      <w:pPr>
        <w:tabs>
          <w:tab w:val="left" w:pos="2552"/>
        </w:tabs>
        <w:spacing w:line="360" w:lineRule="atLeast"/>
        <w:jc w:val="both"/>
        <w:rPr>
          <w:sz w:val="26"/>
        </w:rPr>
      </w:pPr>
    </w:p>
    <w:p w:rsidR="008023A1" w:rsidRDefault="008023A1">
      <w:pPr>
        <w:ind w:left="360" w:hanging="360"/>
        <w:jc w:val="both"/>
        <w:rPr>
          <w:b/>
          <w:sz w:val="26"/>
        </w:rPr>
      </w:pPr>
      <w:r>
        <w:rPr>
          <w:b/>
          <w:sz w:val="26"/>
        </w:rPr>
        <w:fldChar w:fldCharType="begin"/>
      </w:r>
      <w:r>
        <w:rPr>
          <w:b/>
          <w:sz w:val="26"/>
        </w:rPr>
        <w:instrText>SYMBOL 183 \f "Symbol" \s 10 \h</w:instrText>
      </w:r>
      <w:r>
        <w:rPr>
          <w:b/>
          <w:sz w:val="26"/>
        </w:rPr>
        <w:fldChar w:fldCharType="end"/>
      </w:r>
      <w:r>
        <w:rPr>
          <w:b/>
          <w:sz w:val="26"/>
        </w:rPr>
        <w:t>Antecedentes académicos:</w:t>
      </w:r>
    </w:p>
    <w:p w:rsidR="008023A1" w:rsidRDefault="008023A1">
      <w:pPr>
        <w:ind w:left="360" w:hanging="360"/>
        <w:jc w:val="both"/>
        <w:rPr>
          <w:sz w:val="26"/>
        </w:rPr>
      </w:pPr>
    </w:p>
    <w:p w:rsidR="008023A1" w:rsidRDefault="008023A1">
      <w:pPr>
        <w:tabs>
          <w:tab w:val="left" w:pos="2552"/>
        </w:tabs>
        <w:rPr>
          <w:sz w:val="26"/>
        </w:rPr>
      </w:pPr>
    </w:p>
    <w:p w:rsidR="008023A1" w:rsidRDefault="008023A1">
      <w:pPr>
        <w:tabs>
          <w:tab w:val="left" w:pos="2552"/>
        </w:tabs>
        <w:jc w:val="both"/>
        <w:rPr>
          <w:sz w:val="26"/>
        </w:rPr>
      </w:pPr>
      <w:r>
        <w:rPr>
          <w:sz w:val="26"/>
        </w:rPr>
        <w:t>Enseñanza básica</w:t>
      </w:r>
      <w:r>
        <w:rPr>
          <w:sz w:val="26"/>
        </w:rPr>
        <w:tab/>
        <w:t>:</w:t>
      </w:r>
      <w:r>
        <w:rPr>
          <w:sz w:val="26"/>
        </w:rPr>
        <w:tab/>
        <w:t>Colegio de la Santa Cruz</w:t>
      </w:r>
      <w:r>
        <w:rPr>
          <w:sz w:val="26"/>
        </w:rPr>
        <w:tab/>
      </w:r>
      <w:r>
        <w:rPr>
          <w:sz w:val="26"/>
        </w:rPr>
        <w:tab/>
        <w:t>(1980 - 1987)</w:t>
      </w:r>
    </w:p>
    <w:p w:rsidR="008023A1" w:rsidRDefault="008023A1">
      <w:pPr>
        <w:tabs>
          <w:tab w:val="left" w:pos="2552"/>
        </w:tabs>
        <w:jc w:val="both"/>
        <w:rPr>
          <w:sz w:val="26"/>
        </w:rPr>
      </w:pPr>
    </w:p>
    <w:p w:rsidR="008023A1" w:rsidRDefault="008023A1">
      <w:pPr>
        <w:tabs>
          <w:tab w:val="left" w:pos="2552"/>
        </w:tabs>
        <w:jc w:val="both"/>
        <w:rPr>
          <w:sz w:val="26"/>
        </w:rPr>
      </w:pPr>
    </w:p>
    <w:p w:rsidR="008023A1" w:rsidRDefault="008023A1">
      <w:pPr>
        <w:tabs>
          <w:tab w:val="left" w:pos="2552"/>
        </w:tabs>
        <w:jc w:val="both"/>
        <w:rPr>
          <w:sz w:val="26"/>
        </w:rPr>
      </w:pPr>
      <w:r>
        <w:rPr>
          <w:sz w:val="26"/>
        </w:rPr>
        <w:t>Enseñanza media</w:t>
      </w:r>
      <w:r>
        <w:rPr>
          <w:sz w:val="26"/>
        </w:rPr>
        <w:tab/>
        <w:t>:</w:t>
      </w:r>
      <w:r>
        <w:rPr>
          <w:sz w:val="26"/>
        </w:rPr>
        <w:tab/>
        <w:t>Liceo Confederación Suiza</w:t>
      </w:r>
      <w:r>
        <w:rPr>
          <w:sz w:val="26"/>
        </w:rPr>
        <w:tab/>
      </w:r>
      <w:r>
        <w:rPr>
          <w:sz w:val="26"/>
        </w:rPr>
        <w:tab/>
        <w:t>(1988 - 1989)</w:t>
      </w:r>
    </w:p>
    <w:p w:rsidR="008023A1" w:rsidRDefault="008023A1">
      <w:pPr>
        <w:tabs>
          <w:tab w:val="left" w:pos="0"/>
          <w:tab w:val="left" w:pos="2694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Liceo Manuel Barros Borgoño</w:t>
      </w:r>
      <w:r>
        <w:rPr>
          <w:sz w:val="26"/>
        </w:rPr>
        <w:tab/>
        <w:t>(1989 - 1991)</w:t>
      </w:r>
    </w:p>
    <w:p w:rsidR="008023A1" w:rsidRDefault="008023A1">
      <w:pPr>
        <w:tabs>
          <w:tab w:val="left" w:pos="0"/>
          <w:tab w:val="left" w:pos="2552"/>
        </w:tabs>
        <w:jc w:val="both"/>
        <w:rPr>
          <w:sz w:val="26"/>
        </w:rPr>
      </w:pPr>
    </w:p>
    <w:p w:rsidR="008023A1" w:rsidRDefault="008023A1">
      <w:pPr>
        <w:tabs>
          <w:tab w:val="left" w:pos="0"/>
          <w:tab w:val="left" w:pos="2552"/>
        </w:tabs>
        <w:ind w:left="2832" w:hanging="2550"/>
        <w:jc w:val="both"/>
        <w:rPr>
          <w:sz w:val="26"/>
        </w:rPr>
      </w:pPr>
    </w:p>
    <w:p w:rsidR="008023A1" w:rsidRDefault="008023A1">
      <w:pPr>
        <w:tabs>
          <w:tab w:val="left" w:pos="0"/>
          <w:tab w:val="left" w:pos="2552"/>
        </w:tabs>
        <w:ind w:left="2832" w:hanging="2832"/>
        <w:jc w:val="both"/>
        <w:rPr>
          <w:sz w:val="26"/>
        </w:rPr>
      </w:pPr>
      <w:r>
        <w:rPr>
          <w:sz w:val="26"/>
        </w:rPr>
        <w:t>Enseñanza superior</w:t>
      </w:r>
      <w:r>
        <w:rPr>
          <w:sz w:val="26"/>
        </w:rPr>
        <w:tab/>
        <w:t>:</w:t>
      </w:r>
      <w:r>
        <w:rPr>
          <w:sz w:val="26"/>
        </w:rPr>
        <w:tab/>
        <w:t>Ingeniero en Industrias de la Madera, de la Universidad Tecnológica</w:t>
      </w:r>
      <w:r>
        <w:rPr>
          <w:sz w:val="26"/>
        </w:rPr>
        <w:tab/>
        <w:t xml:space="preserve">Metropolitana. Titulado en </w:t>
      </w:r>
      <w:r w:rsidR="009D09B2">
        <w:rPr>
          <w:sz w:val="26"/>
        </w:rPr>
        <w:t>mayo</w:t>
      </w:r>
      <w:r>
        <w:rPr>
          <w:sz w:val="26"/>
        </w:rPr>
        <w:t xml:space="preserve"> de 2002.</w:t>
      </w:r>
    </w:p>
    <w:p w:rsidR="009D09B2" w:rsidRDefault="009D09B2">
      <w:pPr>
        <w:tabs>
          <w:tab w:val="left" w:pos="0"/>
          <w:tab w:val="left" w:pos="2552"/>
        </w:tabs>
        <w:ind w:left="2832" w:hanging="2832"/>
        <w:jc w:val="both"/>
        <w:rPr>
          <w:sz w:val="26"/>
        </w:rPr>
      </w:pPr>
    </w:p>
    <w:p w:rsidR="009D09B2" w:rsidRDefault="009D09B2">
      <w:pPr>
        <w:tabs>
          <w:tab w:val="left" w:pos="0"/>
          <w:tab w:val="left" w:pos="2552"/>
        </w:tabs>
        <w:ind w:left="2832" w:hanging="2832"/>
        <w:jc w:val="both"/>
        <w:rPr>
          <w:sz w:val="26"/>
        </w:rPr>
      </w:pPr>
    </w:p>
    <w:p w:rsidR="009D09B2" w:rsidRDefault="009D09B2">
      <w:pPr>
        <w:tabs>
          <w:tab w:val="left" w:pos="0"/>
          <w:tab w:val="left" w:pos="2552"/>
        </w:tabs>
        <w:ind w:left="2832" w:hanging="2832"/>
        <w:jc w:val="both"/>
        <w:rPr>
          <w:sz w:val="26"/>
        </w:rPr>
      </w:pPr>
    </w:p>
    <w:p w:rsidR="008023A1" w:rsidRDefault="008023A1">
      <w:pPr>
        <w:numPr>
          <w:ilvl w:val="0"/>
          <w:numId w:val="1"/>
        </w:numPr>
        <w:tabs>
          <w:tab w:val="clear" w:pos="360"/>
          <w:tab w:val="decimal" w:pos="0"/>
          <w:tab w:val="num" w:pos="142"/>
        </w:tabs>
        <w:ind w:left="0" w:firstLine="0"/>
        <w:jc w:val="both"/>
        <w:rPr>
          <w:b/>
          <w:sz w:val="26"/>
        </w:rPr>
      </w:pPr>
      <w:r>
        <w:rPr>
          <w:b/>
          <w:sz w:val="26"/>
        </w:rPr>
        <w:lastRenderedPageBreak/>
        <w:t>Antecedentes laborales:</w:t>
      </w:r>
    </w:p>
    <w:p w:rsidR="008023A1" w:rsidRDefault="008023A1">
      <w:pPr>
        <w:tabs>
          <w:tab w:val="decimal" w:pos="0"/>
        </w:tabs>
        <w:ind w:hanging="360"/>
        <w:jc w:val="both"/>
        <w:rPr>
          <w:sz w:val="26"/>
        </w:rPr>
      </w:pPr>
    </w:p>
    <w:p w:rsidR="00D913F2" w:rsidRDefault="00D913F2">
      <w:pPr>
        <w:pStyle w:val="Textoindependiente"/>
        <w:ind w:left="2835" w:hanging="2835"/>
      </w:pPr>
      <w:r>
        <w:t>Ene. 2006 – Abr. 2014</w:t>
      </w:r>
      <w:r>
        <w:tab/>
        <w:t>:</w:t>
      </w:r>
      <w:r>
        <w:tab/>
        <w:t xml:space="preserve">Encargado de laboratorio de ensayos en </w:t>
      </w:r>
      <w:proofErr w:type="spellStart"/>
      <w:r>
        <w:t>Henkel</w:t>
      </w:r>
      <w:proofErr w:type="spellEnd"/>
      <w:r>
        <w:t xml:space="preserve"> Chile Ltda. Las funciones </w:t>
      </w:r>
      <w:r w:rsidR="008B34D2">
        <w:t>del</w:t>
      </w:r>
      <w:r>
        <w:t xml:space="preserve"> cargo correspondieron al diseño, implementación, puesta en marcha y </w:t>
      </w:r>
      <w:r w:rsidR="0055677D">
        <w:t>administració</w:t>
      </w:r>
      <w:r w:rsidR="008B34D2">
        <w:t>n</w:t>
      </w:r>
      <w:r>
        <w:t xml:space="preserve"> de un laboratorio para el testeo de productos</w:t>
      </w:r>
      <w:r w:rsidR="00C41CDB">
        <w:t xml:space="preserve"> adhesivos</w:t>
      </w:r>
      <w:r w:rsidR="008B34D2">
        <w:t>, bajo normas nacionales e internacionales,</w:t>
      </w:r>
      <w:r>
        <w:t xml:space="preserve"> fabricados por la compañía </w:t>
      </w:r>
      <w:proofErr w:type="spellStart"/>
      <w:r w:rsidR="008B34D2">
        <w:t>asi</w:t>
      </w:r>
      <w:proofErr w:type="spellEnd"/>
      <w:r w:rsidR="008B34D2">
        <w:t xml:space="preserve"> como también por los competidores. Capacitación en el uso de productos a clientes internos y externos. Dictar charlas y seminarios técnicos. Atención de clientes </w:t>
      </w:r>
      <w:proofErr w:type="spellStart"/>
      <w:r w:rsidR="008B34D2">
        <w:t>via</w:t>
      </w:r>
      <w:proofErr w:type="spellEnd"/>
      <w:r w:rsidR="008B34D2">
        <w:t xml:space="preserve"> telefónica y en terreno a lo largo de todo país</w:t>
      </w:r>
      <w:r w:rsidR="0074219F">
        <w:t xml:space="preserve"> y el extranjero</w:t>
      </w:r>
      <w:r w:rsidR="008B34D2">
        <w:t xml:space="preserve">. </w:t>
      </w:r>
      <w:proofErr w:type="spellStart"/>
      <w:r w:rsidR="008B34D2">
        <w:t>Asesoria</w:t>
      </w:r>
      <w:proofErr w:type="spellEnd"/>
      <w:r w:rsidR="008B34D2">
        <w:t xml:space="preserve"> técnica a fuerza de ventas y marketing en campañas y lanzamientos de productos.</w:t>
      </w:r>
    </w:p>
    <w:p w:rsidR="00C55434" w:rsidRDefault="00C55434">
      <w:pPr>
        <w:pStyle w:val="Textoindependiente"/>
        <w:ind w:left="2835" w:hanging="2835"/>
      </w:pPr>
    </w:p>
    <w:p w:rsidR="008023A1" w:rsidRDefault="008023A1">
      <w:pPr>
        <w:pStyle w:val="Textoindependiente"/>
        <w:ind w:left="2835" w:hanging="2835"/>
      </w:pPr>
      <w:r>
        <w:t xml:space="preserve">Jun. 2004  – </w:t>
      </w:r>
      <w:r w:rsidR="008B34D2">
        <w:t>Jul. 2005</w:t>
      </w:r>
      <w:r w:rsidR="008B34D2">
        <w:tab/>
        <w:t>:</w:t>
      </w:r>
      <w:r w:rsidR="008B34D2">
        <w:tab/>
        <w:t>Jefe de Ingeniería,</w:t>
      </w:r>
      <w:r>
        <w:t xml:space="preserve"> desarrollo y de Planificación y Control de la Producción en la Fábrica de muebles Natura S. A. Las labores como Jefe de Ingeniería implican un continuo desarrollo de nuevos productos y perfeccionamiento de los ya existentes en todas las etapas productivas, desde  planos para la construcción de los muebles hasta el desarrollo del embalaje de los mismos y su carga en contenedores. En cuanto a la planificación y control de la producción he debido coordinar los procesos productivos para el cumplimiento de metas, además de la coordinación en la compra de materias primas y prestación de servicios de terceros, de tal manera de reducir al mínimo los inventarios y aumentar la eficiencia de la </w:t>
      </w:r>
      <w:proofErr w:type="spellStart"/>
      <w:r>
        <w:t>fabrica</w:t>
      </w:r>
      <w:proofErr w:type="spellEnd"/>
      <w:r>
        <w:t>.</w:t>
      </w:r>
    </w:p>
    <w:p w:rsidR="008023A1" w:rsidRDefault="008023A1">
      <w:pPr>
        <w:pStyle w:val="Textoindependiente"/>
        <w:ind w:left="2835" w:hanging="2835"/>
      </w:pPr>
    </w:p>
    <w:p w:rsidR="008023A1" w:rsidRDefault="008023A1">
      <w:pPr>
        <w:pStyle w:val="Textoindependiente"/>
        <w:ind w:left="2835" w:hanging="2835"/>
      </w:pPr>
      <w:r>
        <w:t>Nov. 2002 - Oct. 2003</w:t>
      </w:r>
      <w:r>
        <w:tab/>
        <w:t>:</w:t>
      </w:r>
      <w:r>
        <w:tab/>
        <w:t xml:space="preserve">Jefe de Planificación y Control de la Producción en Maderas Casagrande S. A. Realizando labores de control de operaciones para el secado de maderas, calderas y bodega de producto seco, e implementación de sistemas de información y control de producción para las áreas mencionadas además de implementación de sistema de control de producción bajo el formato de lotes para el área de </w:t>
      </w:r>
      <w:proofErr w:type="spellStart"/>
      <w:r>
        <w:t>remanufactura</w:t>
      </w:r>
      <w:proofErr w:type="spellEnd"/>
      <w:r>
        <w:t>.</w:t>
      </w:r>
    </w:p>
    <w:p w:rsidR="008023A1" w:rsidRDefault="008023A1">
      <w:pPr>
        <w:pStyle w:val="Textoindependiente"/>
        <w:ind w:left="2835" w:hanging="2835"/>
      </w:pPr>
    </w:p>
    <w:p w:rsidR="008023A1" w:rsidRDefault="008023A1">
      <w:pPr>
        <w:pStyle w:val="Textoindependiente"/>
        <w:ind w:left="2835" w:hanging="2835"/>
      </w:pPr>
      <w:r>
        <w:t>Feb 2001 - Oct 2002</w:t>
      </w:r>
      <w:r>
        <w:tab/>
        <w:t>:</w:t>
      </w:r>
      <w:r>
        <w:tab/>
        <w:t xml:space="preserve">Representante para la comercializadora Norteamericana </w:t>
      </w:r>
      <w:proofErr w:type="spellStart"/>
      <w:r>
        <w:t>Stonedge</w:t>
      </w:r>
      <w:proofErr w:type="spellEnd"/>
      <w:r>
        <w:t xml:space="preserve"> Inc. Realizando la labor de control de calidad de productos terminados en la fábrica de muebles Modo Diseño S. A. En la ciudad de Santiago.  Traslado a la ciudad de Temuco en mayo del 2001 realizando labores </w:t>
      </w:r>
      <w:r>
        <w:lastRenderedPageBreak/>
        <w:t xml:space="preserve">de representación en el país, desarrollo de nuevos productos, definición de parámetros de calidad y sistemas para el control de calidad de procesos y productos terminados en Casagrande S. A., Muebles </w:t>
      </w:r>
      <w:proofErr w:type="spellStart"/>
      <w:r>
        <w:t>Jouannet</w:t>
      </w:r>
      <w:proofErr w:type="spellEnd"/>
      <w:r>
        <w:t xml:space="preserve"> y </w:t>
      </w:r>
      <w:proofErr w:type="spellStart"/>
      <w:r>
        <w:t>Tecprom</w:t>
      </w:r>
      <w:proofErr w:type="spellEnd"/>
      <w:r>
        <w:t xml:space="preserve"> Ltda..</w:t>
      </w:r>
    </w:p>
    <w:p w:rsidR="008023A1" w:rsidRDefault="008023A1">
      <w:pPr>
        <w:tabs>
          <w:tab w:val="decimal" w:pos="0"/>
          <w:tab w:val="left" w:pos="2552"/>
        </w:tabs>
        <w:jc w:val="both"/>
        <w:rPr>
          <w:sz w:val="26"/>
        </w:rPr>
      </w:pPr>
    </w:p>
    <w:p w:rsidR="008023A1" w:rsidRDefault="008023A1">
      <w:pPr>
        <w:pStyle w:val="Sangra2detindependiente"/>
      </w:pPr>
      <w:r>
        <w:t>Mar 1998-Sep. 1999</w:t>
      </w:r>
      <w:r>
        <w:tab/>
        <w:t>:</w:t>
      </w:r>
      <w:r>
        <w:tab/>
        <w:t xml:space="preserve">Jefe de planificación y control de la producción en la </w:t>
      </w:r>
    </w:p>
    <w:p w:rsidR="008023A1" w:rsidRDefault="008023A1">
      <w:pPr>
        <w:pStyle w:val="Sangra2detindependiente"/>
      </w:pPr>
      <w:r>
        <w:tab/>
      </w:r>
      <w:r>
        <w:tab/>
        <w:t xml:space="preserve">fábrica de muebles de oficina </w:t>
      </w:r>
      <w:proofErr w:type="spellStart"/>
      <w:r>
        <w:t>Ergotec</w:t>
      </w:r>
      <w:proofErr w:type="spellEnd"/>
      <w:r>
        <w:t xml:space="preserve"> </w:t>
      </w:r>
      <w:proofErr w:type="spellStart"/>
      <w:r>
        <w:t>Ltda</w:t>
      </w:r>
      <w:proofErr w:type="spellEnd"/>
      <w:r>
        <w:t>, desarrollando y optimizando sistemas informáticos para el despiece de muebles, solicitud de materiales a bodega y programa de producción. Posteriormente promovido a jefe de planta, siendo responsable por la coordinación de la producción, despacho e instalación de proyectos.</w:t>
      </w:r>
    </w:p>
    <w:p w:rsidR="008023A1" w:rsidRDefault="008023A1">
      <w:pPr>
        <w:pStyle w:val="Textoindependiente"/>
        <w:ind w:left="2835" w:hanging="2835"/>
      </w:pPr>
    </w:p>
    <w:p w:rsidR="008023A1" w:rsidRDefault="008023A1">
      <w:pPr>
        <w:pStyle w:val="Sangra2detindependiente"/>
      </w:pPr>
      <w:r>
        <w:t>Feb-Mar 1998</w:t>
      </w:r>
      <w:r>
        <w:tab/>
        <w:t>:</w:t>
      </w:r>
      <w:r>
        <w:tab/>
        <w:t xml:space="preserve">Práctica profesional realizada en el área de Planificación y control de la producción en la fábrica de muebles de oficina </w:t>
      </w:r>
      <w:proofErr w:type="spellStart"/>
      <w:r>
        <w:t>Ergotec</w:t>
      </w:r>
      <w:proofErr w:type="spellEnd"/>
      <w:r>
        <w:t xml:space="preserve"> Ltda..</w:t>
      </w:r>
    </w:p>
    <w:p w:rsidR="008023A1" w:rsidRDefault="008023A1">
      <w:pPr>
        <w:tabs>
          <w:tab w:val="decimal" w:pos="0"/>
          <w:tab w:val="left" w:pos="2552"/>
        </w:tabs>
        <w:ind w:left="2832" w:hanging="2832"/>
        <w:jc w:val="both"/>
        <w:rPr>
          <w:sz w:val="26"/>
        </w:rPr>
      </w:pPr>
    </w:p>
    <w:p w:rsidR="008023A1" w:rsidRDefault="008023A1">
      <w:pPr>
        <w:tabs>
          <w:tab w:val="decimal" w:pos="2552"/>
        </w:tabs>
        <w:jc w:val="both"/>
        <w:rPr>
          <w:sz w:val="26"/>
        </w:rPr>
      </w:pPr>
    </w:p>
    <w:p w:rsidR="008023A1" w:rsidRDefault="008023A1">
      <w:pPr>
        <w:tabs>
          <w:tab w:val="decimal" w:pos="2552"/>
        </w:tabs>
        <w:jc w:val="both"/>
        <w:rPr>
          <w:sz w:val="26"/>
        </w:rPr>
      </w:pPr>
    </w:p>
    <w:p w:rsidR="008023A1" w:rsidRDefault="008023A1">
      <w:pPr>
        <w:numPr>
          <w:ilvl w:val="0"/>
          <w:numId w:val="2"/>
        </w:numPr>
        <w:tabs>
          <w:tab w:val="decimal" w:pos="2552"/>
        </w:tabs>
        <w:jc w:val="both"/>
        <w:rPr>
          <w:sz w:val="26"/>
          <w:lang w:val="en-US"/>
        </w:rPr>
      </w:pPr>
      <w:r>
        <w:rPr>
          <w:sz w:val="26"/>
        </w:rPr>
        <w:t xml:space="preserve">Manejo de Pc nivel usuario avanzado. </w:t>
      </w:r>
      <w:r>
        <w:rPr>
          <w:sz w:val="26"/>
          <w:lang w:val="en-US"/>
        </w:rPr>
        <w:t xml:space="preserve">Windows, </w:t>
      </w:r>
      <w:r w:rsidR="0055677D">
        <w:rPr>
          <w:sz w:val="26"/>
          <w:lang w:val="en-US"/>
        </w:rPr>
        <w:t>O</w:t>
      </w:r>
      <w:r>
        <w:rPr>
          <w:sz w:val="26"/>
          <w:lang w:val="en-US"/>
        </w:rPr>
        <w:t>ffice, internet.</w:t>
      </w:r>
    </w:p>
    <w:p w:rsidR="008023A1" w:rsidRDefault="008023A1">
      <w:pPr>
        <w:tabs>
          <w:tab w:val="decimal" w:pos="2552"/>
        </w:tabs>
        <w:ind w:left="2832"/>
        <w:jc w:val="both"/>
        <w:rPr>
          <w:sz w:val="16"/>
          <w:lang w:val="en-US"/>
        </w:rPr>
      </w:pPr>
    </w:p>
    <w:p w:rsidR="008023A1" w:rsidRDefault="008023A1">
      <w:pPr>
        <w:tabs>
          <w:tab w:val="decimal" w:pos="2552"/>
        </w:tabs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</w:p>
    <w:p w:rsidR="008023A1" w:rsidRDefault="008023A1">
      <w:pPr>
        <w:numPr>
          <w:ilvl w:val="0"/>
          <w:numId w:val="2"/>
        </w:numPr>
        <w:tabs>
          <w:tab w:val="decimal" w:pos="2552"/>
        </w:tabs>
        <w:jc w:val="both"/>
        <w:rPr>
          <w:sz w:val="26"/>
        </w:rPr>
      </w:pPr>
      <w:r>
        <w:rPr>
          <w:sz w:val="26"/>
        </w:rPr>
        <w:t xml:space="preserve">Inglés </w:t>
      </w:r>
      <w:r w:rsidR="00B5239E">
        <w:rPr>
          <w:sz w:val="26"/>
        </w:rPr>
        <w:t>alto</w:t>
      </w:r>
      <w:r w:rsidR="008B34D2">
        <w:rPr>
          <w:sz w:val="26"/>
        </w:rPr>
        <w:t xml:space="preserve"> </w:t>
      </w:r>
      <w:r>
        <w:rPr>
          <w:sz w:val="26"/>
        </w:rPr>
        <w:t>hablado y escrito.</w:t>
      </w:r>
    </w:p>
    <w:p w:rsidR="008023A1" w:rsidRDefault="008023A1">
      <w:pPr>
        <w:tabs>
          <w:tab w:val="decimal" w:pos="2552"/>
        </w:tabs>
        <w:jc w:val="both"/>
        <w:rPr>
          <w:sz w:val="16"/>
        </w:rPr>
      </w:pPr>
    </w:p>
    <w:p w:rsidR="008023A1" w:rsidRDefault="008023A1">
      <w:pPr>
        <w:tabs>
          <w:tab w:val="decimal" w:pos="2552"/>
        </w:tabs>
        <w:ind w:left="4956"/>
        <w:jc w:val="both"/>
        <w:rPr>
          <w:sz w:val="26"/>
        </w:rPr>
      </w:pPr>
    </w:p>
    <w:p w:rsidR="0055677D" w:rsidRDefault="0055677D">
      <w:pPr>
        <w:tabs>
          <w:tab w:val="decimal" w:pos="2552"/>
        </w:tabs>
        <w:ind w:left="4956"/>
        <w:jc w:val="both"/>
        <w:rPr>
          <w:sz w:val="26"/>
        </w:rPr>
      </w:pPr>
    </w:p>
    <w:p w:rsidR="0055677D" w:rsidRDefault="0055677D">
      <w:pPr>
        <w:tabs>
          <w:tab w:val="decimal" w:pos="2552"/>
        </w:tabs>
        <w:ind w:left="4956"/>
        <w:jc w:val="both"/>
        <w:rPr>
          <w:sz w:val="26"/>
        </w:rPr>
      </w:pPr>
    </w:p>
    <w:p w:rsidR="0055677D" w:rsidRDefault="0055677D">
      <w:pPr>
        <w:tabs>
          <w:tab w:val="decimal" w:pos="2552"/>
        </w:tabs>
        <w:ind w:left="4956"/>
        <w:jc w:val="both"/>
        <w:rPr>
          <w:sz w:val="26"/>
        </w:rPr>
      </w:pPr>
    </w:p>
    <w:p w:rsidR="008023A1" w:rsidRDefault="008023A1">
      <w:pPr>
        <w:tabs>
          <w:tab w:val="decimal" w:pos="2552"/>
        </w:tabs>
        <w:ind w:left="4956"/>
        <w:jc w:val="both"/>
        <w:rPr>
          <w:sz w:val="26"/>
        </w:rPr>
      </w:pPr>
    </w:p>
    <w:p w:rsidR="0055677D" w:rsidRDefault="0055677D">
      <w:pPr>
        <w:tabs>
          <w:tab w:val="decimal" w:pos="2552"/>
        </w:tabs>
        <w:ind w:left="4956"/>
        <w:jc w:val="both"/>
        <w:rPr>
          <w:sz w:val="26"/>
        </w:rPr>
      </w:pPr>
    </w:p>
    <w:p w:rsidR="008023A1" w:rsidRDefault="008023A1">
      <w:pPr>
        <w:tabs>
          <w:tab w:val="decimal" w:pos="2552"/>
        </w:tabs>
        <w:ind w:left="4956"/>
        <w:jc w:val="both"/>
        <w:rPr>
          <w:b/>
          <w:sz w:val="26"/>
        </w:rPr>
      </w:pPr>
      <w:r>
        <w:rPr>
          <w:sz w:val="26"/>
        </w:rPr>
        <w:cr/>
      </w:r>
      <w:r>
        <w:rPr>
          <w:b/>
          <w:sz w:val="26"/>
        </w:rPr>
        <w:t>CRISTIAN AVILÉS DONOSO</w:t>
      </w:r>
    </w:p>
    <w:p w:rsidR="008023A1" w:rsidRDefault="008023A1">
      <w:pPr>
        <w:tabs>
          <w:tab w:val="decimal" w:pos="2552"/>
        </w:tabs>
        <w:jc w:val="both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>RUT  12.662.632-0</w:t>
      </w:r>
    </w:p>
    <w:p w:rsidR="008023A1" w:rsidRDefault="008023A1">
      <w:pPr>
        <w:tabs>
          <w:tab w:val="decimal" w:pos="2552"/>
        </w:tabs>
        <w:jc w:val="both"/>
      </w:pPr>
    </w:p>
    <w:p w:rsidR="008023A1" w:rsidRDefault="008023A1">
      <w:pPr>
        <w:tabs>
          <w:tab w:val="decimal" w:pos="2552"/>
        </w:tabs>
        <w:jc w:val="both"/>
      </w:pPr>
    </w:p>
    <w:p w:rsidR="008023A1" w:rsidRDefault="008023A1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9D09B2" w:rsidRDefault="009D09B2">
      <w:pPr>
        <w:tabs>
          <w:tab w:val="decimal" w:pos="2552"/>
        </w:tabs>
        <w:jc w:val="both"/>
      </w:pPr>
    </w:p>
    <w:p w:rsidR="008023A1" w:rsidRDefault="00E158BF" w:rsidP="0055677D">
      <w:pPr>
        <w:tabs>
          <w:tab w:val="decimal" w:pos="2552"/>
        </w:tabs>
        <w:jc w:val="both"/>
      </w:pPr>
      <w:r>
        <w:t>San Antonio</w:t>
      </w:r>
      <w:r w:rsidR="008B34D2">
        <w:t>,</w:t>
      </w:r>
      <w:r w:rsidR="008023A1">
        <w:t xml:space="preserve"> </w:t>
      </w:r>
      <w:r w:rsidR="00B5239E">
        <w:t>octubre</w:t>
      </w:r>
      <w:r w:rsidR="008B34D2">
        <w:t xml:space="preserve"> 201</w:t>
      </w:r>
      <w:r>
        <w:t>6</w:t>
      </w:r>
      <w:r w:rsidR="008023A1">
        <w:t>.-</w:t>
      </w:r>
      <w:bookmarkStart w:id="0" w:name="_GoBack"/>
      <w:bookmarkEnd w:id="0"/>
    </w:p>
    <w:p w:rsidR="00A211BA" w:rsidRDefault="00A211BA" w:rsidP="00A211BA">
      <w:pPr>
        <w:numPr>
          <w:ilvl w:val="0"/>
          <w:numId w:val="1"/>
        </w:numPr>
        <w:tabs>
          <w:tab w:val="clear" w:pos="360"/>
          <w:tab w:val="decimal" w:pos="0"/>
          <w:tab w:val="num" w:pos="142"/>
        </w:tabs>
        <w:ind w:left="0" w:firstLine="0"/>
        <w:jc w:val="both"/>
        <w:rPr>
          <w:b/>
          <w:sz w:val="26"/>
        </w:rPr>
      </w:pPr>
      <w:r w:rsidRPr="00A211BA">
        <w:rPr>
          <w:b/>
          <w:sz w:val="26"/>
        </w:rPr>
        <w:lastRenderedPageBreak/>
        <w:t>Anexo Seminarios y cursos de capacitación</w:t>
      </w:r>
    </w:p>
    <w:p w:rsidR="00A211BA" w:rsidRDefault="00A211BA" w:rsidP="00A211BA">
      <w:pPr>
        <w:tabs>
          <w:tab w:val="decimal" w:pos="0"/>
        </w:tabs>
        <w:jc w:val="both"/>
        <w:rPr>
          <w:b/>
          <w:sz w:val="26"/>
        </w:rPr>
      </w:pPr>
    </w:p>
    <w:p w:rsidR="00A211BA" w:rsidRDefault="00A211BA" w:rsidP="00A211BA">
      <w:pPr>
        <w:tabs>
          <w:tab w:val="decimal" w:pos="0"/>
        </w:tabs>
        <w:jc w:val="both"/>
        <w:rPr>
          <w:b/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Abril 1994</w:t>
      </w:r>
      <w:r w:rsidRPr="00A211BA">
        <w:rPr>
          <w:sz w:val="26"/>
        </w:rPr>
        <w:tab/>
        <w:t>:</w:t>
      </w:r>
      <w:r>
        <w:rPr>
          <w:sz w:val="26"/>
        </w:rPr>
        <w:tab/>
      </w:r>
      <w:r>
        <w:rPr>
          <w:sz w:val="26"/>
        </w:rPr>
        <w:tab/>
      </w:r>
      <w:r w:rsidRPr="00A211BA">
        <w:rPr>
          <w:sz w:val="26"/>
        </w:rPr>
        <w:t>Seminario ----Problemas y perspectivas en la aplicación de recubrimientos para madera y sus derivados-. Organizado por el Instituto Forestal y la Facultad de ciencias agrarias y forestales de la Universidad de Chile, Santiago.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Agosto 1994</w:t>
      </w:r>
      <w:r w:rsidRPr="00A211BA">
        <w:rPr>
          <w:sz w:val="26"/>
        </w:rPr>
        <w:tab/>
        <w:t>:</w:t>
      </w:r>
      <w:r>
        <w:rPr>
          <w:sz w:val="26"/>
        </w:rPr>
        <w:tab/>
      </w:r>
      <w:r w:rsidRPr="00A211BA">
        <w:rPr>
          <w:sz w:val="26"/>
        </w:rPr>
        <w:tab/>
        <w:t>Participación en las VII jornadas forestales para estudiantes de pre-grado. Organizadas por la escuela de Ingeniería forestal de la Universidad Mayor, campus La Pirámide, Santiago.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>
        <w:rPr>
          <w:sz w:val="26"/>
        </w:rPr>
        <w:t>Diciembre 1994</w:t>
      </w:r>
      <w:r w:rsidRPr="00A211BA">
        <w:rPr>
          <w:sz w:val="26"/>
        </w:rPr>
        <w:t>:</w:t>
      </w:r>
      <w:r>
        <w:rPr>
          <w:sz w:val="26"/>
        </w:rPr>
        <w:tab/>
      </w:r>
      <w:r w:rsidRPr="00A211BA">
        <w:rPr>
          <w:sz w:val="26"/>
        </w:rPr>
        <w:tab/>
        <w:t xml:space="preserve">Participación en seminarios y charlas técnicas dictados en </w:t>
      </w:r>
      <w:proofErr w:type="spellStart"/>
      <w:r w:rsidRPr="00A211BA">
        <w:rPr>
          <w:sz w:val="26"/>
        </w:rPr>
        <w:t>Tecnomadera</w:t>
      </w:r>
      <w:proofErr w:type="spellEnd"/>
      <w:r w:rsidRPr="00A211BA">
        <w:rPr>
          <w:sz w:val="26"/>
        </w:rPr>
        <w:t>, realizada en el recinto de la feria internacional de Santiago.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Mayo 1996</w:t>
      </w:r>
      <w:r w:rsidRPr="00A211BA">
        <w:rPr>
          <w:sz w:val="26"/>
        </w:rPr>
        <w:tab/>
        <w:t>:</w:t>
      </w:r>
      <w:r w:rsidRPr="00A211BA">
        <w:rPr>
          <w:sz w:val="26"/>
        </w:rPr>
        <w:tab/>
      </w:r>
      <w:r>
        <w:rPr>
          <w:sz w:val="26"/>
        </w:rPr>
        <w:tab/>
      </w:r>
      <w:r w:rsidRPr="00A211BA">
        <w:rPr>
          <w:sz w:val="26"/>
        </w:rPr>
        <w:t xml:space="preserve">Participación en la comisión organizadora del centro de alumnos de Ing. en </w:t>
      </w:r>
      <w:proofErr w:type="spellStart"/>
      <w:r w:rsidRPr="00A211BA">
        <w:rPr>
          <w:sz w:val="26"/>
        </w:rPr>
        <w:t>Ind</w:t>
      </w:r>
      <w:proofErr w:type="spellEnd"/>
      <w:r w:rsidRPr="00A211BA">
        <w:rPr>
          <w:sz w:val="26"/>
        </w:rPr>
        <w:t xml:space="preserve">. </w:t>
      </w:r>
      <w:proofErr w:type="gramStart"/>
      <w:r w:rsidRPr="00A211BA">
        <w:rPr>
          <w:sz w:val="26"/>
        </w:rPr>
        <w:t>de</w:t>
      </w:r>
      <w:proofErr w:type="gramEnd"/>
      <w:r w:rsidRPr="00A211BA">
        <w:rPr>
          <w:sz w:val="26"/>
        </w:rPr>
        <w:t xml:space="preserve"> la madera de la primera exposición académica de los estudiantes de la Universidad Tecnológica Metropolitana, realizada en la Plaza Ñuñoa, Santiago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Agosto 1996</w:t>
      </w:r>
      <w:r w:rsidRPr="00A211BA">
        <w:rPr>
          <w:sz w:val="26"/>
        </w:rPr>
        <w:tab/>
        <w:t>:</w:t>
      </w:r>
      <w:r>
        <w:rPr>
          <w:sz w:val="26"/>
        </w:rPr>
        <w:tab/>
      </w:r>
      <w:r w:rsidRPr="00A211BA">
        <w:rPr>
          <w:sz w:val="26"/>
        </w:rPr>
        <w:tab/>
        <w:t>Participación en las IX jornadas forestales para estudiantes de pre-grado. Organizadas por la facultad de ciencias agropecuarias y forestales de la Universidad Católica de Temuco, campus San Francisco, Temuco.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Septiembre 1997</w:t>
      </w:r>
      <w:r w:rsidRPr="00A211BA">
        <w:rPr>
          <w:sz w:val="26"/>
        </w:rPr>
        <w:tab/>
        <w:t>:</w:t>
      </w:r>
      <w:r w:rsidRPr="00A211BA">
        <w:rPr>
          <w:sz w:val="26"/>
        </w:rPr>
        <w:tab/>
        <w:t>Participación en el seminario -De forestal a maderero en la construcción en Chile - opción de calidad de vida- Organizado por el colegio de arquitectos de Chile, realizado en el Centro cultural Alameda.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Agosto 2003</w:t>
      </w:r>
      <w:r w:rsidRPr="00A211BA">
        <w:rPr>
          <w:sz w:val="26"/>
        </w:rPr>
        <w:tab/>
        <w:t>:</w:t>
      </w:r>
      <w:r w:rsidRPr="00A211BA">
        <w:rPr>
          <w:sz w:val="26"/>
        </w:rPr>
        <w:tab/>
      </w:r>
      <w:r>
        <w:rPr>
          <w:sz w:val="26"/>
        </w:rPr>
        <w:tab/>
      </w:r>
      <w:r w:rsidRPr="00A211BA">
        <w:rPr>
          <w:sz w:val="26"/>
        </w:rPr>
        <w:t xml:space="preserve">Participación en el seminario -Aplicación de las Tecnologías de la información, sistemas MRP y ERP- Organizado por la Universidad Mayor, Temuco. 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Octubre 2005:</w:t>
      </w:r>
      <w:r>
        <w:rPr>
          <w:sz w:val="26"/>
        </w:rPr>
        <w:tab/>
      </w:r>
      <w:r>
        <w:rPr>
          <w:sz w:val="26"/>
        </w:rPr>
        <w:tab/>
        <w:t>Curso “</w:t>
      </w:r>
      <w:r w:rsidRPr="00A211BA">
        <w:rPr>
          <w:sz w:val="26"/>
        </w:rPr>
        <w:t>Tratamiento Térmico para la certificación y timbrado de madera para pallets de exportación</w:t>
      </w:r>
      <w:r>
        <w:rPr>
          <w:sz w:val="26"/>
        </w:rPr>
        <w:t>”</w:t>
      </w:r>
      <w:r w:rsidRPr="00A211BA">
        <w:rPr>
          <w:sz w:val="26"/>
        </w:rPr>
        <w:t xml:space="preserve"> (</w:t>
      </w:r>
      <w:r w:rsidRPr="006B60B3">
        <w:rPr>
          <w:b/>
          <w:sz w:val="26"/>
        </w:rPr>
        <w:t>NIMF - 15</w:t>
      </w:r>
      <w:r w:rsidRPr="00A211BA">
        <w:rPr>
          <w:sz w:val="26"/>
        </w:rPr>
        <w:t xml:space="preserve">). Universidad Austral – Valdivia. 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Agosto 2009: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A211BA">
        <w:rPr>
          <w:sz w:val="26"/>
        </w:rPr>
        <w:t xml:space="preserve">Curso "Conducción defensiva en vehículos livianos" </w:t>
      </w:r>
      <w:proofErr w:type="spellStart"/>
      <w:r w:rsidRPr="00A211BA">
        <w:rPr>
          <w:sz w:val="26"/>
        </w:rPr>
        <w:t>AChS</w:t>
      </w:r>
      <w:proofErr w:type="spellEnd"/>
      <w:r w:rsidRPr="00A211BA">
        <w:rPr>
          <w:sz w:val="26"/>
        </w:rPr>
        <w:t>.</w:t>
      </w: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</w:p>
    <w:p w:rsidR="00A211BA" w:rsidRPr="00A211BA" w:rsidRDefault="00A211BA" w:rsidP="00A211BA">
      <w:pPr>
        <w:tabs>
          <w:tab w:val="decimal" w:pos="0"/>
        </w:tabs>
        <w:jc w:val="both"/>
        <w:rPr>
          <w:sz w:val="26"/>
        </w:rPr>
      </w:pPr>
      <w:r w:rsidRPr="00A211BA">
        <w:rPr>
          <w:sz w:val="26"/>
        </w:rPr>
        <w:t>Mayo 2010: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A211BA">
        <w:rPr>
          <w:sz w:val="26"/>
        </w:rPr>
        <w:t xml:space="preserve">Curso "Relaciones Interpersonales y trabajo en equipo" dictado por la Pontificia Universidad </w:t>
      </w:r>
      <w:proofErr w:type="spellStart"/>
      <w:r w:rsidRPr="00A211BA">
        <w:rPr>
          <w:sz w:val="26"/>
        </w:rPr>
        <w:t>Catolica</w:t>
      </w:r>
      <w:proofErr w:type="spellEnd"/>
      <w:r w:rsidRPr="00A211BA">
        <w:rPr>
          <w:sz w:val="26"/>
        </w:rPr>
        <w:t xml:space="preserve"> de Chile.</w:t>
      </w:r>
    </w:p>
    <w:sectPr w:rsidR="00A211BA" w:rsidRPr="00A211BA">
      <w:pgSz w:w="12242" w:h="15842" w:code="1"/>
      <w:pgMar w:top="1418" w:right="1701" w:bottom="1418" w:left="1701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2B66"/>
    <w:multiLevelType w:val="hybridMultilevel"/>
    <w:tmpl w:val="6268C898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">
    <w:nsid w:val="76475A6A"/>
    <w:multiLevelType w:val="hybridMultilevel"/>
    <w:tmpl w:val="A6AEE348"/>
    <w:lvl w:ilvl="0" w:tplc="2C9CD1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785B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BEDA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4875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FEAFA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C29F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7413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1072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9B6C8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1C"/>
    <w:rsid w:val="003C1B24"/>
    <w:rsid w:val="00464D06"/>
    <w:rsid w:val="00473205"/>
    <w:rsid w:val="0055677D"/>
    <w:rsid w:val="006B60B3"/>
    <w:rsid w:val="0074219F"/>
    <w:rsid w:val="007F4740"/>
    <w:rsid w:val="008023A1"/>
    <w:rsid w:val="008B34D2"/>
    <w:rsid w:val="009D09B2"/>
    <w:rsid w:val="00A211BA"/>
    <w:rsid w:val="00B5239E"/>
    <w:rsid w:val="00C41CDB"/>
    <w:rsid w:val="00C55434"/>
    <w:rsid w:val="00C86E1C"/>
    <w:rsid w:val="00D46171"/>
    <w:rsid w:val="00D913F2"/>
    <w:rsid w:val="00E1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 w:bidi="he-I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left="2835" w:hanging="2835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tabs>
        <w:tab w:val="decimal" w:pos="0"/>
      </w:tabs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decimal" w:pos="0"/>
      </w:tabs>
      <w:jc w:val="both"/>
      <w:outlineLvl w:val="4"/>
    </w:pPr>
    <w:rPr>
      <w:b/>
      <w:sz w:val="26"/>
    </w:rPr>
  </w:style>
  <w:style w:type="paragraph" w:styleId="Ttulo6">
    <w:name w:val="heading 6"/>
    <w:basedOn w:val="Normal"/>
    <w:next w:val="Normal"/>
    <w:qFormat/>
    <w:pPr>
      <w:keepNext/>
      <w:tabs>
        <w:tab w:val="decimal" w:pos="0"/>
      </w:tabs>
      <w:jc w:val="both"/>
      <w:outlineLvl w:val="5"/>
    </w:pPr>
    <w:rPr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decimal" w:pos="2552"/>
      </w:tabs>
      <w:ind w:left="2835" w:hanging="2269"/>
      <w:jc w:val="both"/>
    </w:pPr>
    <w:rPr>
      <w:sz w:val="26"/>
    </w:rPr>
  </w:style>
  <w:style w:type="paragraph" w:styleId="Sangra2detindependiente">
    <w:name w:val="Body Text Indent 2"/>
    <w:basedOn w:val="Normal"/>
    <w:pPr>
      <w:tabs>
        <w:tab w:val="decimal" w:pos="0"/>
        <w:tab w:val="left" w:pos="2552"/>
      </w:tabs>
      <w:ind w:left="2832" w:hanging="2832"/>
      <w:jc w:val="both"/>
    </w:pPr>
    <w:rPr>
      <w:sz w:val="26"/>
    </w:rPr>
  </w:style>
  <w:style w:type="paragraph" w:styleId="Textoindependiente">
    <w:name w:val="Body Text"/>
    <w:basedOn w:val="Normal"/>
    <w:pPr>
      <w:tabs>
        <w:tab w:val="decimal" w:pos="2552"/>
      </w:tabs>
      <w:jc w:val="both"/>
    </w:pPr>
    <w:rPr>
      <w:sz w:val="26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73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73205"/>
    <w:rPr>
      <w:rFonts w:ascii="Tahoma" w:hAnsi="Tahoma" w:cs="Tahoma"/>
      <w:sz w:val="16"/>
      <w:szCs w:val="16"/>
      <w:lang w:val="es-ES_tradnl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 w:bidi="he-I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ind w:left="2835" w:hanging="2835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tabs>
        <w:tab w:val="decimal" w:pos="0"/>
      </w:tabs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decimal" w:pos="0"/>
      </w:tabs>
      <w:jc w:val="both"/>
      <w:outlineLvl w:val="4"/>
    </w:pPr>
    <w:rPr>
      <w:b/>
      <w:sz w:val="26"/>
    </w:rPr>
  </w:style>
  <w:style w:type="paragraph" w:styleId="Ttulo6">
    <w:name w:val="heading 6"/>
    <w:basedOn w:val="Normal"/>
    <w:next w:val="Normal"/>
    <w:qFormat/>
    <w:pPr>
      <w:keepNext/>
      <w:tabs>
        <w:tab w:val="decimal" w:pos="0"/>
      </w:tabs>
      <w:jc w:val="both"/>
      <w:outlineLvl w:val="5"/>
    </w:pPr>
    <w:rPr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decimal" w:pos="2552"/>
      </w:tabs>
      <w:ind w:left="2835" w:hanging="2269"/>
      <w:jc w:val="both"/>
    </w:pPr>
    <w:rPr>
      <w:sz w:val="26"/>
    </w:rPr>
  </w:style>
  <w:style w:type="paragraph" w:styleId="Sangra2detindependiente">
    <w:name w:val="Body Text Indent 2"/>
    <w:basedOn w:val="Normal"/>
    <w:pPr>
      <w:tabs>
        <w:tab w:val="decimal" w:pos="0"/>
        <w:tab w:val="left" w:pos="2552"/>
      </w:tabs>
      <w:ind w:left="2832" w:hanging="2832"/>
      <w:jc w:val="both"/>
    </w:pPr>
    <w:rPr>
      <w:sz w:val="26"/>
    </w:rPr>
  </w:style>
  <w:style w:type="paragraph" w:styleId="Textoindependiente">
    <w:name w:val="Body Text"/>
    <w:basedOn w:val="Normal"/>
    <w:pPr>
      <w:tabs>
        <w:tab w:val="decimal" w:pos="2552"/>
      </w:tabs>
      <w:jc w:val="both"/>
    </w:pPr>
    <w:rPr>
      <w:sz w:val="26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73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73205"/>
    <w:rPr>
      <w:rFonts w:ascii="Tahoma" w:hAnsi="Tahoma" w:cs="Tahoma"/>
      <w:sz w:val="16"/>
      <w:szCs w:val="16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ristianaviles@surne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5726</CharactersWithSpaces>
  <SharedDoc>false</SharedDoc>
  <HLinks>
    <vt:vector size="6" baseType="variant">
      <vt:variant>
        <vt:i4>6029423</vt:i4>
      </vt:variant>
      <vt:variant>
        <vt:i4>2</vt:i4>
      </vt:variant>
      <vt:variant>
        <vt:i4>0</vt:i4>
      </vt:variant>
      <vt:variant>
        <vt:i4>5</vt:i4>
      </vt:variant>
      <vt:variant>
        <vt:lpwstr>mailto:cristianaviles@surnet.cl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Curriculum Vitae</dc:subject>
  <dc:creator>Cristian Avilés Donoso</dc:creator>
  <cp:lastModifiedBy>Cristian Avilés</cp:lastModifiedBy>
  <cp:revision>4</cp:revision>
  <cp:lastPrinted>2016-04-05T17:48:00Z</cp:lastPrinted>
  <dcterms:created xsi:type="dcterms:W3CDTF">2016-07-28T15:46:00Z</dcterms:created>
  <dcterms:modified xsi:type="dcterms:W3CDTF">2016-10-11T15:48:00Z</dcterms:modified>
</cp:coreProperties>
</file>